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AC12B" w14:textId="77777777" w:rsidR="00A91FEF" w:rsidRDefault="00A91FEF" w:rsidP="002469E9">
      <w:pPr>
        <w:widowControl w:val="0"/>
        <w:spacing w:line="360" w:lineRule="auto"/>
        <w:ind w:hanging="64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286B63" w:rsidRPr="009A1893" w14:paraId="38FF19A9" w14:textId="77777777" w:rsidTr="00BD0667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15E7" w14:textId="3886AF1A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Componente Curricular: Exclusivo de curso ( </w:t>
            </w:r>
            <w:r w:rsidRPr="002C02D9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X</w:t>
            </w:r>
            <w:r w:rsidR="00407508" w:rsidRPr="002C02D9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)         Eixo Comum (</w:t>
            </w:r>
            <w:r w:rsidR="00407508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                 Eixo Universal (</w:t>
            </w:r>
            <w:r w:rsidR="00407508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</w:t>
            </w:r>
          </w:p>
        </w:tc>
      </w:tr>
      <w:tr w:rsidR="00286B63" w:rsidRPr="009A1893" w14:paraId="246B0642" w14:textId="77777777" w:rsidTr="00BD0667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319A" w14:textId="77777777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A62D" w14:textId="4C2030BA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</w:t>
            </w:r>
            <w:r w:rsidR="002C02D9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="002C02D9" w:rsidRPr="009A1893">
              <w:rPr>
                <w:rStyle w:val="Nmerodepgina"/>
                <w:rFonts w:ascii="Calibri" w:hAnsi="Calibri"/>
                <w:sz w:val="24"/>
                <w:szCs w:val="24"/>
              </w:rPr>
              <w:t>PLANEJAMENTO E ESTRATÉGIAS</w:t>
            </w:r>
          </w:p>
        </w:tc>
      </w:tr>
      <w:tr w:rsidR="00286B63" w:rsidRPr="009A1893" w14:paraId="44F62B66" w14:textId="77777777" w:rsidTr="00BD0667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D9C2" w14:textId="77777777" w:rsidR="00286B63" w:rsidRPr="009A1893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653DC1C3" w14:textId="33BB4D65" w:rsidR="00C86128" w:rsidRPr="009A1893" w:rsidRDefault="00C86128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81688F">
              <w:rPr>
                <w:rFonts w:ascii="Calibri" w:hAnsi="Calibri"/>
                <w:sz w:val="24"/>
                <w:szCs w:val="24"/>
              </w:rPr>
              <w:t>ANÁLISE E VISUALIZAÇÃO DE DADOS EM COMUNICAÇÃO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9DD1" w14:textId="2E9B1852" w:rsidR="00286B63" w:rsidRPr="009A1893" w:rsidRDefault="00286B63" w:rsidP="00F26142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2C02D9" w:rsidRPr="002B284C">
              <w:rPr>
                <w:rStyle w:val="Nmerodepgina"/>
                <w:rFonts w:ascii="Calibri" w:hAnsi="Calibri"/>
                <w:bCs/>
                <w:sz w:val="24"/>
                <w:szCs w:val="24"/>
              </w:rPr>
              <w:t>ENEX50278</w:t>
            </w:r>
          </w:p>
        </w:tc>
      </w:tr>
      <w:tr w:rsidR="00286B63" w:rsidRPr="009A1893" w14:paraId="382F1F09" w14:textId="77777777" w:rsidTr="00BD0667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C50B" w14:textId="77777777" w:rsidR="00286B63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19F2FA6F" w14:textId="154CAF2D" w:rsidR="00286B63" w:rsidRPr="009A1893" w:rsidRDefault="002C02D9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2C02D9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2</w:t>
            </w:r>
            <w:r>
              <w:rPr>
                <w:rStyle w:val="Nmerodepgina"/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286B63">
              <w:rPr>
                <w:rStyle w:val="Nmerodepgina"/>
                <w:rFonts w:ascii="Calibri" w:hAnsi="Calibri"/>
                <w:sz w:val="24"/>
                <w:szCs w:val="24"/>
              </w:rPr>
              <w:t>horas aula</w:t>
            </w:r>
          </w:p>
          <w:p w14:paraId="197E3A16" w14:textId="267F8751" w:rsidR="00286B63" w:rsidRPr="009A1893" w:rsidRDefault="002C02D9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32h/ 38h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597" w14:textId="51AD5BF0" w:rsidR="00286B63" w:rsidRPr="00611133" w:rsidRDefault="00407508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</w:t>
            </w:r>
            <w:r w:rsidR="00D000E2" w:rsidRPr="002C02D9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x</w:t>
            </w:r>
            <w:proofErr w:type="gramEnd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  </w:t>
            </w:r>
            <w:r w:rsidR="00286B63" w:rsidRPr="00611133">
              <w:rPr>
                <w:rFonts w:ascii="Calibri" w:hAnsi="Calibri"/>
                <w:sz w:val="24"/>
                <w:szCs w:val="24"/>
                <w:lang w:val="pt-BR"/>
              </w:rPr>
              <w:t>) Sala de aula</w:t>
            </w:r>
          </w:p>
          <w:p w14:paraId="4B541327" w14:textId="77777777" w:rsidR="00286B63" w:rsidRPr="0061113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14:paraId="736F9C14" w14:textId="77777777" w:rsidR="00286B63" w:rsidRPr="009A1893" w:rsidRDefault="00286B63" w:rsidP="00BD0667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8E19" w14:textId="6B324EB3" w:rsidR="00286B63" w:rsidRPr="009A1893" w:rsidRDefault="00286B63" w:rsidP="0040750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</w:t>
            </w:r>
            <w:r w:rsidR="002C02D9" w:rsidRPr="002C02D9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3</w:t>
            </w:r>
          </w:p>
        </w:tc>
      </w:tr>
      <w:tr w:rsidR="00286B63" w:rsidRPr="009A1893" w14:paraId="71084E25" w14:textId="77777777" w:rsidTr="00BD0667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0D4" w14:textId="77777777" w:rsidR="00286B63" w:rsidRPr="009A1893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733CBFC1" w14:textId="4F4C42B3" w:rsidR="005769B6" w:rsidRDefault="005769B6" w:rsidP="005769B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7B1BF9">
              <w:rPr>
                <w:rFonts w:ascii="Calibri" w:hAnsi="Calibri"/>
                <w:sz w:val="24"/>
                <w:szCs w:val="24"/>
              </w:rPr>
              <w:t xml:space="preserve">Estudo sobre interpretações da estatística descritiva </w:t>
            </w:r>
            <w:r>
              <w:rPr>
                <w:rFonts w:ascii="Calibri" w:hAnsi="Calibri"/>
                <w:sz w:val="24"/>
                <w:szCs w:val="24"/>
              </w:rPr>
              <w:t xml:space="preserve">fundamentais para o desenvolvimento dos processos de estruturação e sistematização da </w:t>
            </w:r>
            <w:r w:rsidRPr="007B1BF9">
              <w:rPr>
                <w:rFonts w:ascii="Calibri" w:hAnsi="Calibri"/>
                <w:sz w:val="24"/>
                <w:szCs w:val="24"/>
              </w:rPr>
              <w:t>a análise de dados</w:t>
            </w:r>
            <w:r>
              <w:rPr>
                <w:rFonts w:ascii="Calibri" w:hAnsi="Calibri"/>
                <w:sz w:val="24"/>
                <w:szCs w:val="24"/>
              </w:rPr>
              <w:t>, I</w:t>
            </w:r>
            <w:r w:rsidRPr="007B1BF9">
              <w:rPr>
                <w:rFonts w:ascii="Calibri" w:hAnsi="Calibri"/>
                <w:sz w:val="24"/>
                <w:szCs w:val="24"/>
              </w:rPr>
              <w:t>ntrodução de técnicas básicas de visualização de dados, como instrumentos de tomada de decisão para as mais variadas frentes da comunicação</w:t>
            </w:r>
            <w:r>
              <w:rPr>
                <w:rFonts w:ascii="Calibri" w:hAnsi="Calibri"/>
                <w:sz w:val="24"/>
                <w:szCs w:val="24"/>
              </w:rPr>
              <w:t>.</w:t>
            </w:r>
          </w:p>
          <w:p w14:paraId="4D131B3A" w14:textId="4B93488D" w:rsidR="00286B63" w:rsidRPr="009A1893" w:rsidRDefault="00286B63" w:rsidP="00F26142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</w:p>
        </w:tc>
      </w:tr>
      <w:tr w:rsidR="0033470E" w:rsidRPr="009A1893" w14:paraId="24BA3029" w14:textId="77777777" w:rsidTr="00BD0667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E49A3" w14:textId="367BDA5E" w:rsidR="0033470E" w:rsidRPr="00CF40AB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r w:rsidRPr="00CF40A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Conteúdo Programático:</w:t>
            </w:r>
          </w:p>
          <w:p w14:paraId="24201426" w14:textId="5D1AA953" w:rsidR="005769B6" w:rsidRPr="007E31B7" w:rsidRDefault="005769B6" w:rsidP="005769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SIM -  Sistema de Informação em Marketing</w:t>
            </w:r>
            <w:r w:rsidR="0017089B">
              <w:rPr>
                <w:rFonts w:ascii="Calibri" w:hAnsi="Calibri"/>
                <w:sz w:val="24"/>
                <w:szCs w:val="24"/>
              </w:rPr>
              <w:t>;</w:t>
            </w:r>
          </w:p>
          <w:p w14:paraId="2CF3F09A" w14:textId="77777777" w:rsidR="00F50ACF" w:rsidRPr="007E31B7" w:rsidRDefault="00F50ACF" w:rsidP="00F50A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Leitura numérica: número absoluto, número relativo, tabela cruzada;</w:t>
            </w:r>
          </w:p>
          <w:p w14:paraId="0D5005BE" w14:textId="62F49C3D" w:rsidR="002C02D9" w:rsidRDefault="005769B6" w:rsidP="002C02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Estatística descritiva – média, moda, mediana, desvio padrão, coeficiente de variação</w:t>
            </w:r>
            <w:r w:rsidR="0017089B">
              <w:rPr>
                <w:rFonts w:ascii="Calibri" w:hAnsi="Calibri"/>
                <w:sz w:val="24"/>
                <w:szCs w:val="24"/>
              </w:rPr>
              <w:t>;</w:t>
            </w:r>
          </w:p>
          <w:p w14:paraId="797D0149" w14:textId="77777777" w:rsidR="00F50ACF" w:rsidRPr="007E31B7" w:rsidRDefault="00F50ACF" w:rsidP="00F50A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Gráficos e infográficos</w:t>
            </w:r>
            <w:r>
              <w:rPr>
                <w:rFonts w:ascii="Calibri" w:hAnsi="Calibri"/>
                <w:sz w:val="24"/>
                <w:szCs w:val="24"/>
              </w:rPr>
              <w:t>;</w:t>
            </w:r>
          </w:p>
          <w:p w14:paraId="042A92D7" w14:textId="62DEB4D5" w:rsidR="002C02D9" w:rsidRPr="007E31B7" w:rsidRDefault="002C02D9" w:rsidP="002C02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7E31B7">
              <w:rPr>
                <w:rFonts w:ascii="Calibri" w:hAnsi="Calibri"/>
                <w:sz w:val="24"/>
                <w:szCs w:val="24"/>
              </w:rPr>
              <w:t>Análise de dados na comunicação</w:t>
            </w:r>
            <w:r w:rsidR="0017089B">
              <w:rPr>
                <w:rFonts w:ascii="Calibri" w:hAnsi="Calibri"/>
                <w:sz w:val="24"/>
                <w:szCs w:val="24"/>
              </w:rPr>
              <w:t>;</w:t>
            </w:r>
          </w:p>
          <w:p w14:paraId="1409E86C" w14:textId="420FFA0F" w:rsidR="008337E7" w:rsidRDefault="0017089B" w:rsidP="002C02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</w:t>
            </w:r>
            <w:r w:rsidR="002C02D9" w:rsidRPr="007E31B7">
              <w:rPr>
                <w:rFonts w:ascii="Calibri" w:hAnsi="Calibri"/>
                <w:sz w:val="24"/>
                <w:szCs w:val="24"/>
              </w:rPr>
              <w:t xml:space="preserve">elatórios </w:t>
            </w:r>
            <w:r>
              <w:rPr>
                <w:rFonts w:ascii="Calibri" w:hAnsi="Calibri"/>
                <w:sz w:val="24"/>
                <w:szCs w:val="24"/>
              </w:rPr>
              <w:t>para a tomada de decisão;</w:t>
            </w:r>
          </w:p>
          <w:p w14:paraId="79F8E7C3" w14:textId="577FB7F7" w:rsidR="0006044F" w:rsidRDefault="0006044F" w:rsidP="002C02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</w:rPr>
              <w:t>Cálculo amostral</w:t>
            </w:r>
          </w:p>
          <w:p w14:paraId="2E096D5E" w14:textId="244AFD00" w:rsidR="008337E7" w:rsidRDefault="008337E7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p w14:paraId="6BD8A098" w14:textId="7095DEE0" w:rsidR="0017089B" w:rsidRDefault="0017089B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p w14:paraId="40943AB9" w14:textId="119DB515" w:rsidR="0017089B" w:rsidRDefault="0017089B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p w14:paraId="6A38B35A" w14:textId="77777777" w:rsidR="0017089B" w:rsidRDefault="0017089B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tbl>
            <w:tblPr>
              <w:tblW w:w="91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4420"/>
              <w:gridCol w:w="3780"/>
            </w:tblGrid>
            <w:tr w:rsidR="006A515B" w:rsidRPr="006A515B" w14:paraId="45DD3386" w14:textId="77777777" w:rsidTr="006A515B">
              <w:trPr>
                <w:trHeight w:val="29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C534E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lastRenderedPageBreak/>
                    <w:t>Semana</w:t>
                  </w:r>
                </w:p>
              </w:tc>
              <w:tc>
                <w:tcPr>
                  <w:tcW w:w="44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8B8605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Tópico do conteúdo</w:t>
                  </w:r>
                </w:p>
              </w:tc>
              <w:tc>
                <w:tcPr>
                  <w:tcW w:w="37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12A36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Referências bibliográficas</w:t>
                  </w:r>
                </w:p>
              </w:tc>
            </w:tr>
            <w:tr w:rsidR="006A515B" w:rsidRPr="006A515B" w14:paraId="7F4F8296" w14:textId="77777777" w:rsidTr="006A515B">
              <w:trPr>
                <w:trHeight w:val="87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E650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6DD71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Apresentação da disciplina e formas de avaliação, ementa, calendário e contrato pedagógico.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A035A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 </w:t>
                  </w:r>
                </w:p>
              </w:tc>
            </w:tr>
            <w:tr w:rsidR="006A515B" w:rsidRPr="006A515B" w14:paraId="07B1AB21" w14:textId="77777777" w:rsidTr="006A515B">
              <w:trPr>
                <w:trHeight w:val="145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1AE1A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2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90EDCA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SIM – Sistema de Informação em Marketing - teoria e exemplos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2FF5020" w14:textId="0E71A34E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MALHOTRA, Manoj K.; TAYLOR, Robert Brian. Introdução à pesquisa de marketing. São Paulo: Pearson/Prentice Hall, 2006.  </w:t>
                  </w:r>
                </w:p>
              </w:tc>
            </w:tr>
            <w:tr w:rsidR="006A515B" w:rsidRPr="006A515B" w14:paraId="68183CED" w14:textId="77777777" w:rsidTr="006A515B">
              <w:trPr>
                <w:trHeight w:val="145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EB9C0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3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28CD65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SIM – Sistema de Informação em Marketing e BIG DATA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05C82F2" w14:textId="4AF40506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MALHOTRA, Manoj K.; TAYLOR, Robert Brian. Introdução à pesquisa de marketing. São Paulo: Pearson/Prentice Hall, 2006.  </w:t>
                  </w:r>
                </w:p>
              </w:tc>
            </w:tr>
            <w:tr w:rsidR="006A515B" w:rsidRPr="006A515B" w14:paraId="13356C2B" w14:textId="77777777" w:rsidTr="006A515B">
              <w:trPr>
                <w:trHeight w:val="145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E64716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4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41DB8E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Leitura numérica: número absoluto, número relativo, tabela cruzada;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69091C8" w14:textId="737E2F93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MALHOTRA, </w:t>
                  </w:r>
                  <w:proofErr w:type="spellStart"/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Manoj</w:t>
                  </w:r>
                  <w:proofErr w:type="spellEnd"/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 K.; TAYLOR, Robert Brian. Introdução à pesquisa de marketing. São Paulo: Pearson/Prentice Hall, 2006.  </w:t>
                  </w:r>
                </w:p>
              </w:tc>
            </w:tr>
            <w:tr w:rsidR="006A515B" w:rsidRPr="006A515B" w14:paraId="3E94712E" w14:textId="77777777" w:rsidTr="006A515B">
              <w:trPr>
                <w:trHeight w:val="93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835E2E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5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C0B2CC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Estatística descritiva – média, moda, mediana, desvio padrão, coeficiente de variação;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8981CC5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4CCA8375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6D3B7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6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503CC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Estatística descritiva – exercícios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05F8DA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5F3C0397" w14:textId="77777777" w:rsidTr="006A515B">
              <w:trPr>
                <w:trHeight w:val="87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21EB0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7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26F5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Estatística descritiva –tabelas;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FB649DB" w14:textId="2DBB58A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5FF472AA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2A66F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8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7AF91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Estatística descritiva - análises;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9370CD7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57F36F84" w14:textId="77777777" w:rsidTr="006A515B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DFC670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9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C98FF" w14:textId="040A1829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 xml:space="preserve">Avaliação </w:t>
                  </w:r>
                  <w:r w:rsidR="00FD2A52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N</w:t>
                  </w: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1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162E1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 </w:t>
                  </w:r>
                </w:p>
              </w:tc>
            </w:tr>
            <w:tr w:rsidR="006A515B" w:rsidRPr="006A515B" w14:paraId="101F474B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09ED4D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10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E16E5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Gráficos e infográficos;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7534232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08AC5AC0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EB488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11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0864C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Gráficos e infográficos - exercícios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0CD09F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0462D1F8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223C4F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12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708441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Análise de dados na comunicação;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28E9E7D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4C0AA1A1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1DBF2E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13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C285F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Análise de dados na comunicação;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CE58420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5D962D12" w14:textId="77777777" w:rsidTr="006A515B">
              <w:trPr>
                <w:trHeight w:val="145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E78DCE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14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37FC64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Levantamento de dados secundários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2DA5907" w14:textId="0744BFC9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MALHOTRA, Manoj K.; TAYLOR, Robert Brian. Introdução à pesquisa de marketing. São Paulo: Pearson/Prentice Hall, 2006.  </w:t>
                  </w:r>
                </w:p>
              </w:tc>
            </w:tr>
            <w:tr w:rsidR="006A515B" w:rsidRPr="006A515B" w14:paraId="551E883A" w14:textId="77777777" w:rsidTr="006A515B">
              <w:trPr>
                <w:trHeight w:val="145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BE8F9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lastRenderedPageBreak/>
                    <w:t>15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585B4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Construção de relatórios;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C571DCA" w14:textId="38929EEF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MALHOTRA, </w:t>
                  </w:r>
                  <w:proofErr w:type="spellStart"/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Manoj</w:t>
                  </w:r>
                  <w:proofErr w:type="spellEnd"/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 K.; TAYLOR, Robert Brian. Introdução à pesquisa de marketing. São Paulo: Pearson/Prentice Hall, 2006.  </w:t>
                  </w:r>
                </w:p>
              </w:tc>
            </w:tr>
            <w:tr w:rsidR="006A515B" w:rsidRPr="006A515B" w14:paraId="616359BF" w14:textId="77777777" w:rsidTr="006A515B">
              <w:trPr>
                <w:trHeight w:val="145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5CFB9B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16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2D1750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Construção de relatórios;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5E44622" w14:textId="6BE8081E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MALHOTRA, </w:t>
                  </w:r>
                  <w:proofErr w:type="spellStart"/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Manoj</w:t>
                  </w:r>
                  <w:proofErr w:type="spellEnd"/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 K.; TAYLOR, Robert Brian. Introdução à pesquisa de marketing. São Paulo: Pearson/Prentice Hall, 2006.  </w:t>
                  </w:r>
                </w:p>
              </w:tc>
            </w:tr>
            <w:tr w:rsidR="006A515B" w:rsidRPr="006A515B" w14:paraId="1AC133F8" w14:textId="77777777" w:rsidTr="006A515B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6D498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17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C6ADC0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Cálculo amostral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904731E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 xml:space="preserve">Larson, Ron; FARBER, Betsy. Estatística Aplicada. 4 ed. Pearson,2013 </w:t>
                  </w:r>
                </w:p>
              </w:tc>
            </w:tr>
            <w:tr w:rsidR="006A515B" w:rsidRPr="006A515B" w14:paraId="37877421" w14:textId="77777777" w:rsidTr="006A515B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3846B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18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BAFC0" w14:textId="4A8FBE3B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 xml:space="preserve">Avaliação </w:t>
                  </w:r>
                  <w:r w:rsidR="00B96E5C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N</w:t>
                  </w: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2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2190A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 </w:t>
                  </w:r>
                </w:p>
              </w:tc>
            </w:tr>
            <w:tr w:rsidR="006A515B" w:rsidRPr="006A515B" w14:paraId="0D0DDAF2" w14:textId="77777777" w:rsidTr="006A515B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7EEFE7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19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C6498F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eastAsia="pt-BR"/>
                    </w:rPr>
                    <w:t>SUB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00C837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 </w:t>
                  </w:r>
                </w:p>
              </w:tc>
            </w:tr>
            <w:tr w:rsidR="006A515B" w:rsidRPr="006A515B" w14:paraId="436BF2B8" w14:textId="77777777" w:rsidTr="006A515B">
              <w:trPr>
                <w:trHeight w:val="32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953E25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20</w:t>
                  </w:r>
                </w:p>
              </w:tc>
              <w:tc>
                <w:tcPr>
                  <w:tcW w:w="44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DEF2D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PAF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D741A" w14:textId="77777777" w:rsidR="006A515B" w:rsidRPr="006A515B" w:rsidRDefault="006A515B" w:rsidP="00A5314C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6A515B">
                    <w:rPr>
                      <w:rFonts w:ascii="Calibri" w:eastAsia="Times New Roman" w:hAnsi="Calibri" w:cs="Calibri"/>
                      <w:sz w:val="22"/>
                      <w:szCs w:val="22"/>
                      <w:bdr w:val="none" w:sz="0" w:space="0" w:color="auto"/>
                      <w:lang w:eastAsia="pt-BR"/>
                    </w:rPr>
                    <w:t> </w:t>
                  </w:r>
                </w:p>
              </w:tc>
            </w:tr>
          </w:tbl>
          <w:p w14:paraId="73E148FE" w14:textId="77777777" w:rsidR="0033470E" w:rsidRPr="009A1893" w:rsidRDefault="0033470E" w:rsidP="00BD066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</w:p>
        </w:tc>
      </w:tr>
      <w:tr w:rsidR="003318D6" w:rsidRPr="009A1893" w14:paraId="07AB35C4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2247" w14:textId="49AA6B9B" w:rsidR="003318D6" w:rsidRDefault="00BB1857" w:rsidP="0033470E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2E401CDC" w14:textId="038F0463" w:rsidR="00BB1857" w:rsidRDefault="00BB1857" w:rsidP="00BB1857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N1 – </w:t>
            </w:r>
            <w:r w:rsidR="003514F7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ANÁLISE NUMÉRICA DE DADOS – PRINCIPAIS MEDIDAS – AVALIAÇÃO – 10 pontos </w:t>
            </w:r>
          </w:p>
          <w:p w14:paraId="51217321" w14:textId="77777777" w:rsidR="00BB1857" w:rsidRDefault="00BB1857" w:rsidP="00BB1857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6C1608C9" w14:textId="7DC40253" w:rsidR="00BB1857" w:rsidRDefault="00BB1857" w:rsidP="00BB1857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N2 </w:t>
            </w:r>
            <w:r w:rsidR="003514F7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–</w:t>
            </w: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</w:t>
            </w:r>
            <w:r w:rsidR="003514F7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Entrega e apresentação do relatório – 10 pontos</w:t>
            </w:r>
          </w:p>
          <w:p w14:paraId="639A14C6" w14:textId="77777777" w:rsidR="009B5FDF" w:rsidRDefault="009B5FDF" w:rsidP="00BB1857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339F7729" w14:textId="2CD5BCAF" w:rsidR="009B5FDF" w:rsidRPr="009F7E9F" w:rsidRDefault="009B5FDF" w:rsidP="00BB1857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F7E9F">
              <w:rPr>
                <w:rFonts w:ascii="Arial" w:hAnsi="Arial" w:cs="Arial"/>
                <w:shd w:val="clear" w:color="auto" w:fill="FFFFFF"/>
              </w:rPr>
              <w:t>MF=(NI1*5+NI2*5) / 2  + Partic</w:t>
            </w:r>
          </w:p>
        </w:tc>
      </w:tr>
      <w:tr w:rsidR="0033470E" w:rsidRPr="009A1893" w14:paraId="1F5238B6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4555" w14:textId="77777777" w:rsidR="0033470E" w:rsidRPr="009A1893" w:rsidRDefault="0033470E" w:rsidP="0033470E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14:paraId="5C00215B" w14:textId="77777777" w:rsidR="004F440D" w:rsidRPr="004F440D" w:rsidRDefault="004F440D" w:rsidP="004F440D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Calibri" w:hAnsi="Calibri" w:cs="Calibri"/>
                <w:color w:val="286FFF"/>
                <w:sz w:val="24"/>
                <w:szCs w:val="24"/>
                <w:shd w:val="clear" w:color="auto" w:fill="FFFFFF"/>
              </w:rPr>
            </w:pPr>
            <w:r w:rsidRPr="004F440D">
              <w:rPr>
                <w:rFonts w:ascii="Calibri" w:hAnsi="Calibri" w:cs="Calibri"/>
                <w:sz w:val="24"/>
                <w:szCs w:val="24"/>
              </w:rPr>
              <w:t xml:space="preserve">*LARSON, Ron; FARBER, Betsy. </w:t>
            </w:r>
            <w:r w:rsidRPr="004F440D">
              <w:rPr>
                <w:rFonts w:ascii="Calibri" w:hAnsi="Calibri" w:cs="Calibri"/>
                <w:b/>
                <w:bCs/>
                <w:sz w:val="24"/>
                <w:szCs w:val="24"/>
              </w:rPr>
              <w:t>Estatística Aplicada</w:t>
            </w:r>
            <w:r w:rsidRPr="004F440D">
              <w:rPr>
                <w:rFonts w:ascii="Calibri" w:hAnsi="Calibri" w:cs="Calibri"/>
                <w:sz w:val="24"/>
                <w:szCs w:val="24"/>
              </w:rPr>
              <w:t xml:space="preserve">. 4 ed. Pearson,2013. </w:t>
            </w:r>
            <w:r w:rsidRPr="004F440D">
              <w:rPr>
                <w:rStyle w:val="Nmerodepgina"/>
                <w:rFonts w:ascii="Calibri" w:hAnsi="Calibri" w:cs="Calibri"/>
                <w:color w:val="286FFF"/>
                <w:sz w:val="24"/>
                <w:szCs w:val="24"/>
                <w:shd w:val="clear" w:color="auto" w:fill="FFFFFF"/>
              </w:rPr>
              <w:t xml:space="preserve"> </w:t>
            </w:r>
            <w:r w:rsidRPr="004F440D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 xml:space="preserve">Número de chamada: </w:t>
            </w:r>
            <w:r w:rsidRPr="004F440D">
              <w:rPr>
                <w:rStyle w:val="Forte"/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519.5 L334e</w:t>
            </w:r>
            <w:r w:rsidRPr="004F440D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C0C8810" w14:textId="77777777" w:rsidR="004F440D" w:rsidRPr="004F440D" w:rsidRDefault="004F440D" w:rsidP="004F440D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Style w:val="Nmerodepgina"/>
                <w:rFonts w:ascii="Calibri" w:hAnsi="Calibri" w:cs="Calibri"/>
                <w:color w:val="286FFF"/>
                <w:sz w:val="24"/>
                <w:szCs w:val="24"/>
                <w:shd w:val="clear" w:color="auto" w:fill="FFFFFF"/>
              </w:rPr>
            </w:pPr>
          </w:p>
          <w:tbl>
            <w:tblPr>
              <w:tblW w:w="5000" w:type="pct"/>
              <w:jc w:val="center"/>
              <w:tblCellSpacing w:w="0" w:type="dxa"/>
              <w:shd w:val="clear" w:color="auto" w:fill="EEEEEE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36"/>
            </w:tblGrid>
            <w:tr w:rsidR="004F440D" w:rsidRPr="004F440D" w14:paraId="200E5E37" w14:textId="77777777" w:rsidTr="00AB25E8">
              <w:trPr>
                <w:tblCellSpacing w:w="0" w:type="dxa"/>
                <w:jc w:val="center"/>
              </w:trPr>
              <w:tc>
                <w:tcPr>
                  <w:tcW w:w="9536" w:type="dxa"/>
                  <w:shd w:val="clear" w:color="auto" w:fill="auto"/>
                  <w:vAlign w:val="center"/>
                  <w:hideMark/>
                </w:tcPr>
                <w:p w14:paraId="0190836B" w14:textId="5824F564" w:rsidR="004F440D" w:rsidRPr="004F440D" w:rsidRDefault="004F440D" w:rsidP="00A5314C">
                  <w:pPr>
                    <w:framePr w:hSpace="180" w:wrap="around" w:vAnchor="text" w:hAnchor="page" w:x="932" w:y="80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4F440D">
                    <w:rPr>
                      <w:rStyle w:val="Forte"/>
                      <w:rFonts w:ascii="Calibri" w:hAnsi="Calibri" w:cs="Calibri"/>
                      <w:color w:val="000000" w:themeColor="text1"/>
                      <w:sz w:val="24"/>
                      <w:szCs w:val="24"/>
                    </w:rPr>
                    <w:t>*</w:t>
                  </w:r>
                  <w:r w:rsidRPr="004F440D">
                    <w:rPr>
                      <w:rFonts w:ascii="Calibri" w:hAnsi="Calibri" w:cs="Calibri"/>
                      <w:color w:val="000000" w:themeColor="text1"/>
                      <w:sz w:val="24"/>
                      <w:szCs w:val="24"/>
                    </w:rPr>
                    <w:t>MALHOTRA, Manoj K.; TAYLOR, Robert Brian. </w:t>
                  </w:r>
                  <w:r w:rsidRPr="004F440D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t>Introdução à pesquisa de marketing. </w:t>
                  </w:r>
                  <w:r w:rsidRPr="004F440D">
                    <w:rPr>
                      <w:rFonts w:ascii="Calibri" w:hAnsi="Calibri" w:cs="Calibri"/>
                      <w:color w:val="000000" w:themeColor="text1"/>
                      <w:sz w:val="24"/>
                      <w:szCs w:val="24"/>
                    </w:rPr>
                    <w:t xml:space="preserve">São Paulo. Pearson/Prentice Hall, 2006. </w:t>
                  </w:r>
                  <w:r w:rsidRPr="004F440D">
                    <w:rPr>
                      <w:rFonts w:ascii="Calibri" w:hAnsi="Calibri" w:cs="Calibri"/>
                      <w:color w:val="286FFF"/>
                      <w:sz w:val="24"/>
                      <w:szCs w:val="24"/>
                    </w:rPr>
                    <w:t xml:space="preserve"> </w:t>
                  </w:r>
                  <w:r w:rsidRPr="004F440D">
                    <w:rPr>
                      <w:rFonts w:ascii="Calibri" w:hAnsi="Calibri" w:cs="Calibri"/>
                      <w:color w:val="000000" w:themeColor="text1"/>
                      <w:sz w:val="24"/>
                      <w:szCs w:val="24"/>
                    </w:rPr>
                    <w:t>Número de chamada:</w:t>
                  </w:r>
                  <w:r w:rsidRPr="004F440D">
                    <w:rPr>
                      <w:rStyle w:val="Forte"/>
                      <w:rFonts w:ascii="Calibri" w:hAnsi="Calibri" w:cs="Calibri"/>
                      <w:color w:val="000000" w:themeColor="text1"/>
                      <w:sz w:val="24"/>
                      <w:szCs w:val="24"/>
                    </w:rPr>
                    <w:t> </w:t>
                  </w:r>
                  <w:r w:rsidRPr="004F440D">
                    <w:rPr>
                      <w:rStyle w:val="Forte"/>
                      <w:rFonts w:ascii="Calibri" w:hAnsi="Calibri" w:cs="Calibri"/>
                      <w:b w:val="0"/>
                      <w:bCs w:val="0"/>
                      <w:color w:val="000000" w:themeColor="text1"/>
                      <w:sz w:val="24"/>
                      <w:szCs w:val="24"/>
                    </w:rPr>
                    <w:t>658.83 I61 2006.</w:t>
                  </w:r>
                  <w:r w:rsidRPr="004F440D">
                    <w:rPr>
                      <w:rStyle w:val="Forte"/>
                      <w:rFonts w:ascii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F440D" w:rsidRPr="004F440D" w14:paraId="76E5B866" w14:textId="77777777" w:rsidTr="00AB25E8">
              <w:trPr>
                <w:tblCellSpacing w:w="0" w:type="dxa"/>
                <w:jc w:val="center"/>
              </w:trPr>
              <w:tc>
                <w:tcPr>
                  <w:tcW w:w="9536" w:type="dxa"/>
                  <w:shd w:val="clear" w:color="auto" w:fill="auto"/>
                  <w:vAlign w:val="center"/>
                  <w:hideMark/>
                </w:tcPr>
                <w:p w14:paraId="62411C40" w14:textId="77777777" w:rsidR="004F440D" w:rsidRPr="004F440D" w:rsidRDefault="004F440D" w:rsidP="00A5314C">
                  <w:pPr>
                    <w:framePr w:hSpace="180" w:wrap="around" w:vAnchor="text" w:hAnchor="page" w:x="932" w:y="80"/>
                    <w:rPr>
                      <w:rFonts w:ascii="Calibri" w:eastAsia="Times New Roman" w:hAnsi="Calibri" w:cs="Calibri"/>
                      <w:color w:val="666666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14:paraId="65E00DD9" w14:textId="3386F6AE" w:rsidR="004F440D" w:rsidRPr="004F440D" w:rsidRDefault="004F440D" w:rsidP="004F440D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688F">
              <w:rPr>
                <w:rFonts w:ascii="Calibri" w:hAnsi="Calibri" w:cs="Calibri"/>
                <w:bCs/>
                <w:sz w:val="24"/>
                <w:szCs w:val="24"/>
                <w:shd w:val="clear" w:color="auto" w:fill="FFFFFF"/>
                <w:lang w:val="en-US"/>
              </w:rPr>
              <w:t>*</w:t>
            </w:r>
            <w:proofErr w:type="spellStart"/>
            <w:proofErr w:type="gramStart"/>
            <w:r w:rsidRPr="004F440D">
              <w:rPr>
                <w:rFonts w:ascii="Calibri" w:hAnsi="Calibri" w:cs="Calibri"/>
                <w:sz w:val="24"/>
                <w:szCs w:val="24"/>
                <w:lang w:val="en-US"/>
              </w:rPr>
              <w:t>LEVINE,David</w:t>
            </w:r>
            <w:proofErr w:type="spellEnd"/>
            <w:proofErr w:type="gramEnd"/>
            <w:r w:rsidRPr="004F440D">
              <w:rPr>
                <w:rFonts w:ascii="Calibri" w:hAnsi="Calibri" w:cs="Calibri"/>
                <w:sz w:val="24"/>
                <w:szCs w:val="24"/>
                <w:lang w:val="en-US"/>
              </w:rPr>
              <w:t xml:space="preserve">; BERENSON, Mark L.; STEPHAN, David. </w:t>
            </w:r>
            <w:r w:rsidRPr="004F440D">
              <w:rPr>
                <w:rFonts w:ascii="Calibri" w:hAnsi="Calibri" w:cs="Calibri"/>
                <w:b/>
                <w:bCs/>
                <w:sz w:val="24"/>
                <w:szCs w:val="24"/>
              </w:rPr>
              <w:t>Estatística: Teoria e Aplicações</w:t>
            </w:r>
            <w:r w:rsidRPr="004F440D">
              <w:rPr>
                <w:rFonts w:ascii="Calibri" w:hAnsi="Calibri" w:cs="Calibri"/>
                <w:sz w:val="24"/>
                <w:szCs w:val="24"/>
              </w:rPr>
              <w:t xml:space="preserve"> - Utilizando Microsoft Excel Português. 6 ed. Rio de Janeiro: LTC, 2015</w:t>
            </w:r>
            <w:r w:rsidR="00BE5805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="00BE5805" w:rsidRPr="004F440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Número de chamada:</w:t>
            </w:r>
            <w:r w:rsidR="00BE5805" w:rsidRPr="004F440D">
              <w:rPr>
                <w:rStyle w:val="Forte"/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  <w:r w:rsidRPr="004F440D">
              <w:rPr>
                <w:rFonts w:ascii="Calibri" w:hAnsi="Calibri" w:cs="Calibri"/>
                <w:bCs/>
                <w:sz w:val="24"/>
                <w:szCs w:val="24"/>
                <w:shd w:val="clear" w:color="auto" w:fill="FFFFFF"/>
              </w:rPr>
              <w:t xml:space="preserve">519.50285 E79 6.ed. / 2015 </w:t>
            </w:r>
          </w:p>
          <w:p w14:paraId="5F803424" w14:textId="77777777" w:rsidR="004F440D" w:rsidRPr="004F440D" w:rsidRDefault="004F440D" w:rsidP="004F440D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Spacing w:w="0" w:type="dxa"/>
              <w:shd w:val="clear" w:color="auto" w:fill="EEEEEE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36"/>
            </w:tblGrid>
            <w:tr w:rsidR="004F440D" w:rsidRPr="004F440D" w14:paraId="63AD8656" w14:textId="77777777" w:rsidTr="00AB25E8">
              <w:trPr>
                <w:tblCellSpacing w:w="0" w:type="dxa"/>
                <w:jc w:val="center"/>
              </w:trPr>
              <w:tc>
                <w:tcPr>
                  <w:tcW w:w="9536" w:type="dxa"/>
                  <w:shd w:val="clear" w:color="auto" w:fill="auto"/>
                  <w:vAlign w:val="center"/>
                  <w:hideMark/>
                </w:tcPr>
                <w:p w14:paraId="545D4203" w14:textId="77777777" w:rsidR="004F440D" w:rsidRPr="004F440D" w:rsidRDefault="004F440D" w:rsidP="00A5314C">
                  <w:pPr>
                    <w:framePr w:hSpace="180" w:wrap="around" w:vAnchor="text" w:hAnchor="page" w:x="932" w:y="80"/>
                    <w:rPr>
                      <w:rFonts w:ascii="Calibri" w:eastAsia="Times New Roman" w:hAnsi="Calibri" w:cs="Calibri"/>
                      <w:b/>
                      <w:bCs/>
                      <w:color w:val="000000" w:themeColor="text1"/>
                      <w:sz w:val="24"/>
                      <w:szCs w:val="24"/>
                      <w:lang w:eastAsia="pt-BR"/>
                    </w:rPr>
                  </w:pPr>
                  <w:r w:rsidRPr="004F440D">
                    <w:rPr>
                      <w:rFonts w:ascii="Calibri" w:eastAsia="Times New Roman" w:hAnsi="Calibri" w:cs="Calibri"/>
                      <w:color w:val="000000" w:themeColor="text1"/>
                      <w:sz w:val="24"/>
                      <w:szCs w:val="24"/>
                      <w:lang w:eastAsia="pt-BR"/>
                    </w:rPr>
                    <w:t>*TRIOLA, Mario F. </w:t>
                  </w:r>
                  <w:r w:rsidRPr="004F440D">
                    <w:rPr>
                      <w:rFonts w:ascii="Calibri" w:eastAsia="Times New Roman" w:hAnsi="Calibri" w:cs="Calibri"/>
                      <w:b/>
                      <w:bCs/>
                      <w:color w:val="000000" w:themeColor="text1"/>
                      <w:sz w:val="24"/>
                      <w:szCs w:val="24"/>
                      <w:lang w:eastAsia="pt-BR"/>
                    </w:rPr>
                    <w:t>Introdução à estatística. </w:t>
                  </w:r>
                  <w:r w:rsidRPr="004F440D">
                    <w:rPr>
                      <w:rFonts w:ascii="Calibri" w:eastAsia="Times New Roman" w:hAnsi="Calibri" w:cs="Calibri"/>
                      <w:color w:val="000000" w:themeColor="text1"/>
                      <w:sz w:val="24"/>
                      <w:szCs w:val="24"/>
                      <w:lang w:eastAsia="pt-BR"/>
                    </w:rPr>
                    <w:t xml:space="preserve">12. ed. Rio de Janeiro: LTC, 2017. xv, 812 p. ISBN 9788521633741. - </w:t>
                  </w:r>
                  <w:r w:rsidRPr="004F440D">
                    <w:rPr>
                      <w:rFonts w:ascii="Calibri" w:eastAsia="Times New Roman" w:hAnsi="Calibri" w:cs="Calibri"/>
                      <w:color w:val="286FFF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4F440D">
                    <w:rPr>
                      <w:rFonts w:ascii="Calibri" w:eastAsia="Times New Roman" w:hAnsi="Calibri" w:cs="Calibri"/>
                      <w:color w:val="000000" w:themeColor="text1"/>
                      <w:sz w:val="24"/>
                      <w:szCs w:val="24"/>
                      <w:lang w:eastAsia="pt-BR"/>
                    </w:rPr>
                    <w:t>Número de chamada:</w:t>
                  </w:r>
                  <w:r w:rsidRPr="004F440D">
                    <w:rPr>
                      <w:rFonts w:ascii="Calibri" w:eastAsia="Times New Roman" w:hAnsi="Calibri" w:cs="Calibri"/>
                      <w:b/>
                      <w:bCs/>
                      <w:color w:val="000000" w:themeColor="text1"/>
                      <w:sz w:val="24"/>
                      <w:szCs w:val="24"/>
                      <w:lang w:eastAsia="pt-BR"/>
                    </w:rPr>
                    <w:t> </w:t>
                  </w:r>
                  <w:r w:rsidRPr="004F440D">
                    <w:rPr>
                      <w:rFonts w:ascii="Calibri" w:eastAsia="Times New Roman" w:hAnsi="Calibri" w:cs="Calibri"/>
                      <w:color w:val="000000" w:themeColor="text1"/>
                      <w:sz w:val="24"/>
                      <w:szCs w:val="24"/>
                      <w:lang w:eastAsia="pt-BR"/>
                    </w:rPr>
                    <w:t>519.5 T834i 12. ed. / 2017</w:t>
                  </w:r>
                </w:p>
                <w:p w14:paraId="18BA4D60" w14:textId="77777777" w:rsidR="004F440D" w:rsidRPr="004F440D" w:rsidRDefault="004F440D" w:rsidP="00A5314C">
                  <w:pPr>
                    <w:framePr w:hSpace="180" w:wrap="around" w:vAnchor="text" w:hAnchor="page" w:x="932" w:y="80"/>
                    <w:rPr>
                      <w:rFonts w:ascii="Calibri" w:eastAsia="Times New Roman" w:hAnsi="Calibri" w:cs="Calibri"/>
                      <w:b/>
                      <w:bCs/>
                      <w:color w:val="000000" w:themeColor="text1"/>
                      <w:sz w:val="24"/>
                      <w:szCs w:val="24"/>
                      <w:lang w:eastAsia="pt-BR"/>
                    </w:rPr>
                  </w:pPr>
                </w:p>
                <w:p w14:paraId="3E371F03" w14:textId="77777777" w:rsidR="004F440D" w:rsidRPr="004F440D" w:rsidRDefault="004F440D" w:rsidP="00A5314C">
                  <w:pPr>
                    <w:framePr w:hSpace="180" w:wrap="around" w:vAnchor="text" w:hAnchor="page" w:x="932" w:y="80"/>
                    <w:rPr>
                      <w:rFonts w:ascii="Calibri" w:eastAsia="Times New Roman" w:hAnsi="Calibri" w:cs="Calibri"/>
                      <w:color w:val="000000" w:themeColor="text1"/>
                      <w:sz w:val="24"/>
                      <w:szCs w:val="24"/>
                      <w:lang w:eastAsia="pt-BR"/>
                    </w:rPr>
                  </w:pPr>
                  <w:r w:rsidRPr="004F440D">
                    <w:rPr>
                      <w:rFonts w:ascii="Calibri" w:eastAsia="Times New Roman" w:hAnsi="Calibri" w:cs="Calibri"/>
                      <w:b/>
                      <w:bCs/>
                      <w:color w:val="000000" w:themeColor="text1"/>
                      <w:sz w:val="24"/>
                      <w:szCs w:val="24"/>
                      <w:lang w:eastAsia="pt-BR"/>
                    </w:rPr>
                    <w:t>*DISPONÍVEL TAMBÉM O LIVRO ELETRÔNICO</w:t>
                  </w:r>
                </w:p>
              </w:tc>
            </w:tr>
          </w:tbl>
          <w:p w14:paraId="1EE3AC35" w14:textId="05492079" w:rsidR="0033470E" w:rsidRPr="009A1893" w:rsidRDefault="0033470E" w:rsidP="000F392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33470E" w:rsidRPr="009A1893" w14:paraId="60F9EBCF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15597" w14:textId="77777777" w:rsidR="0033470E" w:rsidRPr="009A1893" w:rsidRDefault="0033470E" w:rsidP="0033470E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Complementar:</w:t>
            </w:r>
          </w:p>
          <w:p w14:paraId="6131E605" w14:textId="4F2EA544" w:rsidR="004F440D" w:rsidRPr="00B96E5C" w:rsidRDefault="004F440D" w:rsidP="00B96E5C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  <w:r w:rsidRPr="00BE5805">
              <w:rPr>
                <w:rFonts w:ascii="Calibri" w:hAnsi="Calibri"/>
                <w:sz w:val="24"/>
                <w:szCs w:val="24"/>
              </w:rPr>
              <w:t>*MARTINS, Gilberto de Andrade.</w:t>
            </w:r>
            <w:r w:rsidRPr="00BE5805">
              <w:rPr>
                <w:rStyle w:val="apple-converted-space"/>
                <w:rFonts w:ascii="Calibri" w:hAnsi="Calibri"/>
                <w:sz w:val="24"/>
                <w:szCs w:val="24"/>
              </w:rPr>
              <w:t> </w:t>
            </w:r>
            <w:r w:rsidRPr="00BE5805">
              <w:rPr>
                <w:rFonts w:ascii="Calibri" w:hAnsi="Calibri"/>
                <w:b/>
                <w:sz w:val="24"/>
                <w:szCs w:val="24"/>
              </w:rPr>
              <w:t>Estatística geral e aplicada</w:t>
            </w:r>
            <w:r w:rsidRPr="00BE5805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BE5805">
              <w:rPr>
                <w:rStyle w:val="apple-converted-space"/>
                <w:rFonts w:ascii="Calibri" w:hAnsi="Calibri"/>
                <w:bCs/>
                <w:sz w:val="24"/>
                <w:szCs w:val="24"/>
              </w:rPr>
              <w:t> </w:t>
            </w:r>
            <w:r w:rsidRPr="00BE5805">
              <w:rPr>
                <w:rFonts w:ascii="Calibri" w:hAnsi="Calibri"/>
                <w:sz w:val="24"/>
                <w:szCs w:val="24"/>
              </w:rPr>
              <w:t>4. ed. São Paulo: Atlas, 2011.</w:t>
            </w:r>
            <w:r w:rsidR="00BE5805" w:rsidRPr="00BE5805">
              <w:rPr>
                <w:rFonts w:ascii="Calibri" w:hAnsi="Calibri"/>
                <w:sz w:val="24"/>
                <w:szCs w:val="24"/>
              </w:rPr>
              <w:t xml:space="preserve"> </w:t>
            </w:r>
            <w:r w:rsidR="00BE5805" w:rsidRPr="00BE5805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Número de chamada:</w:t>
            </w:r>
            <w:r w:rsidR="00BE5805" w:rsidRPr="00BE5805">
              <w:rPr>
                <w:rStyle w:val="Forte"/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  <w:r w:rsidR="00BE5805" w:rsidRPr="00B96E5C">
              <w:rPr>
                <w:rStyle w:val="Forte"/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5</w:t>
            </w:r>
            <w:r w:rsidRPr="00BE5805">
              <w:rPr>
                <w:rFonts w:ascii="Calibri" w:hAnsi="Calibri"/>
                <w:sz w:val="24"/>
                <w:szCs w:val="24"/>
              </w:rPr>
              <w:t>19.5 M386e 4 ed.2011.</w:t>
            </w:r>
          </w:p>
          <w:p w14:paraId="52522B1A" w14:textId="7361A969" w:rsidR="004F440D" w:rsidRPr="00B96E5C" w:rsidRDefault="00B96E5C" w:rsidP="00B96E5C">
            <w:pPr>
              <w:spacing w:line="360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*</w:t>
            </w:r>
            <w:r w:rsidR="004F440D">
              <w:rPr>
                <w:rFonts w:ascii="Calibri" w:hAnsi="Calibri"/>
                <w:sz w:val="24"/>
                <w:szCs w:val="24"/>
              </w:rPr>
              <w:t xml:space="preserve">BUSSAB, Wilton de Oliveira; MORETTIN, Pedro Alberto. </w:t>
            </w:r>
            <w:r w:rsidR="004F440D" w:rsidRPr="00D01DBF">
              <w:rPr>
                <w:rFonts w:ascii="Calibri" w:hAnsi="Calibri"/>
                <w:b/>
                <w:bCs/>
                <w:sz w:val="24"/>
                <w:szCs w:val="24"/>
              </w:rPr>
              <w:t>Estatística básica</w:t>
            </w:r>
            <w:r w:rsidR="004F440D">
              <w:rPr>
                <w:rFonts w:ascii="Calibri" w:hAnsi="Calibri"/>
                <w:sz w:val="24"/>
                <w:szCs w:val="24"/>
              </w:rPr>
              <w:t>. 8. Ed. São Paulo: Saraiva, 2015.</w:t>
            </w:r>
            <w:r w:rsidR="00BE5805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BE5805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Número de chamada: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00BE5805" w:rsidRPr="00B96E5C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519.5 B981e 8. ed. / 2015</w:t>
            </w:r>
          </w:p>
          <w:p w14:paraId="354C63C1" w14:textId="77777777" w:rsidR="004F440D" w:rsidRDefault="004F440D" w:rsidP="00B96E5C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81CCC">
              <w:rPr>
                <w:rFonts w:ascii="Calibri" w:hAnsi="Calibri" w:cs="Calibri"/>
                <w:sz w:val="24"/>
                <w:szCs w:val="24"/>
              </w:rPr>
              <w:t xml:space="preserve">KANNO, Mario. </w:t>
            </w:r>
            <w:r w:rsidRPr="00577308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Infografia: guia básico de didáticos</w:t>
            </w:r>
            <w:r w:rsidRPr="00A81CCC">
              <w:rPr>
                <w:rFonts w:ascii="Calibri" w:hAnsi="Calibri" w:cs="Calibri"/>
                <w:sz w:val="24"/>
                <w:szCs w:val="24"/>
              </w:rPr>
              <w:t>. 1ª edição, São Paulo: Boreal Edições, 2018.</w:t>
            </w:r>
          </w:p>
          <w:p w14:paraId="4E9BBEC0" w14:textId="09F4CB63" w:rsidR="004F440D" w:rsidRDefault="004F440D" w:rsidP="00B96E5C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STER</w:t>
            </w:r>
            <w:r w:rsidR="00B14FBB">
              <w:rPr>
                <w:rFonts w:ascii="Calibri" w:hAnsi="Calibri"/>
                <w:sz w:val="24"/>
                <w:szCs w:val="24"/>
              </w:rPr>
              <w:t>N</w:t>
            </w:r>
            <w:r>
              <w:rPr>
                <w:rFonts w:ascii="Calibri" w:hAnsi="Calibri"/>
                <w:sz w:val="24"/>
                <w:szCs w:val="24"/>
              </w:rPr>
              <w:t xml:space="preserve">E, Jim. </w:t>
            </w:r>
            <w:r w:rsidRPr="00D01DBF">
              <w:rPr>
                <w:rFonts w:ascii="Calibri" w:hAnsi="Calibri"/>
                <w:b/>
                <w:bCs/>
                <w:sz w:val="24"/>
                <w:szCs w:val="24"/>
              </w:rPr>
              <w:t>Métricas em mídias sociais: como medir e otimizar seus investimentos em marketing.</w:t>
            </w:r>
            <w:r>
              <w:rPr>
                <w:rFonts w:ascii="Calibri" w:hAnsi="Calibri"/>
                <w:sz w:val="24"/>
                <w:szCs w:val="24"/>
              </w:rPr>
              <w:t xml:space="preserve"> Tradução: Celso Rocha Paschoa. São Paulo: Ed. Nobel. 2011. </w:t>
            </w:r>
          </w:p>
          <w:p w14:paraId="47F1AB35" w14:textId="77777777" w:rsidR="004F440D" w:rsidRDefault="004F440D" w:rsidP="00B96E5C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GABRIEL, Martha. </w:t>
            </w:r>
            <w:r w:rsidRPr="00D01DBF">
              <w:rPr>
                <w:rFonts w:ascii="Calibri" w:hAnsi="Calibri"/>
                <w:b/>
                <w:bCs/>
                <w:sz w:val="24"/>
                <w:szCs w:val="24"/>
              </w:rPr>
              <w:t>Você, eu e os robôs: pequeno manual do mundo digital</w:t>
            </w:r>
            <w:r>
              <w:rPr>
                <w:rFonts w:ascii="Calibri" w:hAnsi="Calibri"/>
                <w:sz w:val="24"/>
                <w:szCs w:val="24"/>
              </w:rPr>
              <w:t>. São Paulo: Atlas, 2019</w:t>
            </w:r>
          </w:p>
          <w:p w14:paraId="42D78444" w14:textId="1D41F9D5" w:rsidR="0033470E" w:rsidRPr="00B96E5C" w:rsidRDefault="004F440D" w:rsidP="00B96E5C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</w:pPr>
            <w:r w:rsidRPr="00B96E5C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pt-BR"/>
              </w:rPr>
              <w:t>*DISPONÍVEL TAMBÉM O LIVRO ELETRÔNICO</w:t>
            </w:r>
          </w:p>
        </w:tc>
      </w:tr>
    </w:tbl>
    <w:p w14:paraId="61A4F77C" w14:textId="77777777" w:rsidR="00D50560" w:rsidRPr="004D4700" w:rsidRDefault="00D50560" w:rsidP="00112A01">
      <w:pPr>
        <w:spacing w:line="360" w:lineRule="auto"/>
        <w:jc w:val="both"/>
        <w:rPr>
          <w:rStyle w:val="Nmerodepgina"/>
          <w:rFonts w:ascii="Calibri" w:hAnsi="Calibri"/>
          <w:sz w:val="24"/>
          <w:szCs w:val="24"/>
          <w:lang w:val="pt-BR"/>
        </w:rPr>
      </w:pPr>
    </w:p>
    <w:sectPr w:rsidR="00D50560" w:rsidRPr="004D4700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03289" w14:textId="77777777" w:rsidR="0043095E" w:rsidRDefault="0043095E">
      <w:r>
        <w:separator/>
      </w:r>
    </w:p>
  </w:endnote>
  <w:endnote w:type="continuationSeparator" w:id="0">
    <w:p w14:paraId="294AEA40" w14:textId="77777777" w:rsidR="0043095E" w:rsidRDefault="0043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28C1FA48" w:rsidR="002C02D9" w:rsidRDefault="002C02D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79E" w:rsidRPr="00DB079E">
          <w:rPr>
            <w:noProof/>
            <w:lang w:val="pt-BR"/>
          </w:rPr>
          <w:t>4</w:t>
        </w:r>
        <w:r>
          <w:fldChar w:fldCharType="end"/>
        </w:r>
      </w:p>
    </w:sdtContent>
  </w:sdt>
  <w:p w14:paraId="27FCDFF2" w14:textId="77777777" w:rsidR="002C02D9" w:rsidRDefault="002C02D9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E2B07" w14:textId="77777777" w:rsidR="0043095E" w:rsidRDefault="0043095E">
      <w:r>
        <w:separator/>
      </w:r>
    </w:p>
  </w:footnote>
  <w:footnote w:type="continuationSeparator" w:id="0">
    <w:p w14:paraId="1F2E9C40" w14:textId="77777777" w:rsidR="0043095E" w:rsidRDefault="00430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2C02D9" w:rsidRDefault="002C02D9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7C26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0BFE64A1" w14:textId="77777777" w:rsidR="002C02D9" w:rsidRPr="00290A05" w:rsidRDefault="002C02D9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2C02D9" w:rsidRPr="00556A35" w:rsidRDefault="002C02D9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044F"/>
    <w:rsid w:val="0006131C"/>
    <w:rsid w:val="00061C95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3920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089B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1DC6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02D9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5879"/>
    <w:rsid w:val="003474EC"/>
    <w:rsid w:val="00347F91"/>
    <w:rsid w:val="003514F7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631B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095E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3D82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440D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69B6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A515B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1688F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B5FDF"/>
    <w:rsid w:val="009C35C0"/>
    <w:rsid w:val="009C7886"/>
    <w:rsid w:val="009D05AF"/>
    <w:rsid w:val="009D281E"/>
    <w:rsid w:val="009D7113"/>
    <w:rsid w:val="009E0442"/>
    <w:rsid w:val="009E1B61"/>
    <w:rsid w:val="009E3296"/>
    <w:rsid w:val="009E3DF9"/>
    <w:rsid w:val="009F36FB"/>
    <w:rsid w:val="009F4436"/>
    <w:rsid w:val="009F49ED"/>
    <w:rsid w:val="009F4DBC"/>
    <w:rsid w:val="009F5D61"/>
    <w:rsid w:val="009F6C91"/>
    <w:rsid w:val="009F7E3F"/>
    <w:rsid w:val="009F7E9F"/>
    <w:rsid w:val="00A001F5"/>
    <w:rsid w:val="00A04C20"/>
    <w:rsid w:val="00A06C0D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314C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1CCC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4FBB"/>
    <w:rsid w:val="00B15E74"/>
    <w:rsid w:val="00B16D92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96E5C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5805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7EB"/>
    <w:rsid w:val="00C65E53"/>
    <w:rsid w:val="00C6651C"/>
    <w:rsid w:val="00C81F18"/>
    <w:rsid w:val="00C82644"/>
    <w:rsid w:val="00C84930"/>
    <w:rsid w:val="00C86128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079E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0ACF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2A52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00597F-5DB9-48B8-8030-C1CC03B92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lidiane christovam</dc:creator>
  <cp:lastModifiedBy>DANIELA SACUCHI AMERENO</cp:lastModifiedBy>
  <cp:revision>2</cp:revision>
  <cp:lastPrinted>2017-09-19T19:45:00Z</cp:lastPrinted>
  <dcterms:created xsi:type="dcterms:W3CDTF">2020-02-11T18:40:00Z</dcterms:created>
  <dcterms:modified xsi:type="dcterms:W3CDTF">2020-02-11T18:40:00Z</dcterms:modified>
</cp:coreProperties>
</file>